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111學年度班級教室佈置成果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表格填寫完畢後再上傳至雲端資料夾內，檔名：111-1教室佈置-班級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班級：九忠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主題名稱：青春之遊樂園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議題名稱：環境教育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22860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設計理念：青春就像遊樂園的一天，充滿歡笑，卻也有最終分別之時，有些人喜歡在旋轉木馬上享受那閒適的日常，亦亦有些人乘上雲霄飛車在畫天際之時闖出自己的天地。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334000" cy="2471222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2471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076825" cy="2647950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6397" l="18501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647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610225" cy="25146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28497" l="0" r="993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ANYUBnEdj0ikV84XAbrQOKd80g==">AMUW2mWoUDKMqpUR1AJtfr1EHSjD27ZEFFPQxcK0DcDEubfsx4gSl6uDucAtQJe+ufpkhd/xvpNt7HSLkkeh5JBsvsQgI88KwewdWpidCb4GDIStHINc1TOrg9rGXoHSwHJ7/kWp7Vzp9nimV3DSeEy1gtvIf6reR731B5YQmMl6tq1n6G+nc/jbLnpif+9nZDJDOzU2okYJnOmjIfszwfzwa+F7YAhgmiVNp1tcIXTBrztO6XwbG7xc/DC5mOT2ViNfQEn7+iWo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2019-07-17T01:39:00Z</dcterms:created>
  <dc:creator>Administrator</dc:creator>
</cp:coreProperties>
</file>