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60D" w:rsidRDefault="0081660D">
      <w:pPr>
        <w:rPr>
          <w:rFonts w:ascii="標楷體" w:eastAsia="標楷體" w:hAnsi="標楷體"/>
          <w:color w:val="000000"/>
          <w:szCs w:val="28"/>
        </w:rPr>
      </w:pPr>
    </w:p>
    <w:p w:rsidR="0081660D" w:rsidRDefault="00EC21C0">
      <w:pPr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附件一、各場次營隊內容</w:t>
      </w:r>
    </w:p>
    <w:p w:rsidR="0081660D" w:rsidRDefault="00EC21C0">
      <w:pPr>
        <w:spacing w:before="180" w:after="18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/>
          <w:color w:val="000000"/>
          <w:szCs w:val="28"/>
        </w:rPr>
        <w:t>一、場次一：臺北市立誠正國民中學</w:t>
      </w:r>
    </w:p>
    <w:tbl>
      <w:tblPr>
        <w:tblW w:w="845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108"/>
        <w:gridCol w:w="3511"/>
      </w:tblGrid>
      <w:tr w:rsidR="0081660D">
        <w:trPr>
          <w:trHeight w:val="69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60D" w:rsidRDefault="00EC21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日 期</w:t>
            </w:r>
          </w:p>
          <w:p w:rsidR="0081660D" w:rsidRDefault="00EC21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 間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/>
              </w:rPr>
              <w:t>日（星期二）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日（星期三）</w:t>
            </w:r>
          </w:p>
        </w:tc>
      </w:tr>
      <w:tr w:rsidR="0081660D">
        <w:trPr>
          <w:trHeight w:val="83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08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30-09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81660D">
        <w:trPr>
          <w:trHeight w:val="13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09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00-12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主題：自媒體時代 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你準備好了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講師：新北市北新國小</w:t>
            </w:r>
          </w:p>
          <w:p w:rsidR="0081660D" w:rsidRDefault="00EC21C0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張嘉倫老師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主題：</w:t>
            </w:r>
            <w:r>
              <w:rPr>
                <w:rFonts w:ascii="標楷體" w:eastAsia="標楷體" w:hAnsi="標楷體"/>
              </w:rPr>
              <w:t>讓閱讀變得可見～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圖解閱讀術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講師：臺北市龍門國中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陳慧玟老師</w:t>
            </w:r>
          </w:p>
        </w:tc>
      </w:tr>
      <w:tr w:rsidR="0081660D">
        <w:trPr>
          <w:trHeight w:val="63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12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00-13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</w:t>
            </w:r>
          </w:p>
        </w:tc>
      </w:tr>
      <w:tr w:rsidR="0081660D">
        <w:trPr>
          <w:trHeight w:val="134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13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00-16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主題：青春正young—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我的閱讀視界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講師：新北市頭湖國小</w:t>
            </w:r>
          </w:p>
          <w:p w:rsidR="0081660D" w:rsidRDefault="00EC21C0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 xml:space="preserve">  陳淑純老師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主題：夢遊赤璧</w:t>
            </w:r>
            <w:r>
              <w:rPr>
                <w:rFonts w:ascii="標楷體" w:eastAsia="標楷體" w:hAnsi="標楷體"/>
              </w:rPr>
              <w:t>～</w:t>
            </w:r>
            <w:r>
              <w:rPr>
                <w:rFonts w:ascii="標楷體" w:eastAsia="標楷體" w:hAnsi="標楷體"/>
                <w:color w:val="000000"/>
              </w:rPr>
              <w:t>一場AR解謎 與經典文學的相遇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講師：臺北市青少年發展處創   </w:t>
            </w:r>
          </w:p>
          <w:p w:rsidR="0081660D" w:rsidRDefault="00EC21C0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 xml:space="preserve">     新學習基地 汪檍老師</w:t>
            </w:r>
          </w:p>
        </w:tc>
      </w:tr>
      <w:tr w:rsidR="0081660D">
        <w:trPr>
          <w:trHeight w:val="59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16:00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賦歸</w:t>
            </w:r>
          </w:p>
        </w:tc>
      </w:tr>
    </w:tbl>
    <w:p w:rsidR="0081660D" w:rsidRDefault="00EC21C0">
      <w:pPr>
        <w:spacing w:before="180" w:after="18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/>
          <w:color w:val="000000"/>
          <w:szCs w:val="28"/>
        </w:rPr>
        <w:t>二、場次二：臺北市立北投國民中學</w:t>
      </w:r>
    </w:p>
    <w:tbl>
      <w:tblPr>
        <w:tblW w:w="845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108"/>
        <w:gridCol w:w="3511"/>
      </w:tblGrid>
      <w:tr w:rsidR="0081660D">
        <w:trPr>
          <w:trHeight w:val="69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60D" w:rsidRDefault="00EC21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日 期</w:t>
            </w:r>
          </w:p>
          <w:p w:rsidR="0081660D" w:rsidRDefault="00EC21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 間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日（星期四）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日（星期五）</w:t>
            </w:r>
          </w:p>
        </w:tc>
      </w:tr>
      <w:tr w:rsidR="0081660D">
        <w:trPr>
          <w:trHeight w:val="83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08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30-09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81660D">
        <w:trPr>
          <w:trHeight w:val="111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09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00-12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主題：論說文與邏輯論證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講師：貍想教育特聘講師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楊奇峰老師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主題：</w:t>
            </w:r>
            <w:r>
              <w:rPr>
                <w:rFonts w:ascii="標楷體" w:eastAsia="標楷體" w:hAnsi="標楷體"/>
              </w:rPr>
              <w:t>讓閱讀變得可見～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圖解閱讀術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講師：臺北市龍門國中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陳慧玟老師</w:t>
            </w:r>
          </w:p>
        </w:tc>
      </w:tr>
      <w:tr w:rsidR="0081660D">
        <w:trPr>
          <w:trHeight w:val="63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12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00-13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</w:t>
            </w:r>
          </w:p>
        </w:tc>
      </w:tr>
      <w:tr w:rsidR="0081660D">
        <w:trPr>
          <w:trHeight w:val="134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13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00-16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主題：抒情文與意像解讀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講師：貍想教育特聘講師</w:t>
            </w:r>
          </w:p>
          <w:p w:rsidR="0081660D" w:rsidRDefault="00EC21C0">
            <w:pPr>
              <w:jc w:val="center"/>
            </w:pPr>
            <w:r>
              <w:rPr>
                <w:rFonts w:ascii="標楷體" w:eastAsia="標楷體" w:hAnsi="標楷體"/>
              </w:rPr>
              <w:t>楊奇峰老師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主題：桌遊閱讀世界，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故事創作未來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講師：桌上遊戲講師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劉力君老師</w:t>
            </w:r>
          </w:p>
        </w:tc>
      </w:tr>
      <w:tr w:rsidR="0081660D">
        <w:trPr>
          <w:trHeight w:val="63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16:00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賦歸</w:t>
            </w:r>
          </w:p>
        </w:tc>
      </w:tr>
    </w:tbl>
    <w:p w:rsidR="0081660D" w:rsidRDefault="0081660D">
      <w:pPr>
        <w:spacing w:before="180" w:after="180" w:line="360" w:lineRule="auto"/>
        <w:rPr>
          <w:rFonts w:ascii="標楷體" w:eastAsia="標楷體" w:hAnsi="標楷體"/>
          <w:color w:val="000000"/>
          <w:szCs w:val="28"/>
        </w:rPr>
      </w:pPr>
    </w:p>
    <w:p w:rsidR="0081660D" w:rsidRDefault="00EC21C0">
      <w:pPr>
        <w:spacing w:before="180" w:after="18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/>
          <w:color w:val="000000"/>
          <w:szCs w:val="28"/>
        </w:rPr>
        <w:lastRenderedPageBreak/>
        <w:t>三、場次三：臺北市立萬華國民中學</w:t>
      </w:r>
    </w:p>
    <w:tbl>
      <w:tblPr>
        <w:tblW w:w="845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108"/>
        <w:gridCol w:w="3511"/>
      </w:tblGrid>
      <w:tr w:rsidR="0081660D">
        <w:trPr>
          <w:trHeight w:val="69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60D" w:rsidRDefault="00EC21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日 期</w:t>
            </w:r>
          </w:p>
          <w:p w:rsidR="0081660D" w:rsidRDefault="00EC21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 間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>8</w:t>
            </w:r>
            <w:r>
              <w:rPr>
                <w:rFonts w:ascii="Times New Roman" w:eastAsia="標楷體" w:hAnsi="Times New Roman"/>
              </w:rPr>
              <w:t>日（星期一）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eastAsia="標楷體" w:hAnsi="Times New Roman"/>
              </w:rPr>
              <w:t>日（星期二）</w:t>
            </w:r>
          </w:p>
        </w:tc>
      </w:tr>
      <w:tr w:rsidR="0081660D">
        <w:trPr>
          <w:trHeight w:val="83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08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30-09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81660D">
        <w:trPr>
          <w:trHeight w:val="1383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09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00-12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主題：青春正young—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我的閱讀視界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講師：新北市頭湖國小</w:t>
            </w:r>
          </w:p>
          <w:p w:rsidR="0081660D" w:rsidRDefault="00EC21C0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 xml:space="preserve">  陳淑純老師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主題：好讀SDGs閱讀理解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培力增能講座</w:t>
            </w:r>
          </w:p>
          <w:p w:rsidR="0081660D" w:rsidRDefault="00EC21C0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講師：</w:t>
            </w:r>
            <w:r>
              <w:rPr>
                <w:rFonts w:ascii="標楷體" w:eastAsia="標楷體" w:hAnsi="標楷體"/>
              </w:rPr>
              <w:t>聯合報寫作教室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依智麒 資深講師</w:t>
            </w:r>
          </w:p>
        </w:tc>
      </w:tr>
      <w:tr w:rsidR="0081660D">
        <w:trPr>
          <w:trHeight w:val="63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12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00-13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</w:t>
            </w:r>
          </w:p>
        </w:tc>
      </w:tr>
      <w:tr w:rsidR="0081660D">
        <w:trPr>
          <w:trHeight w:val="134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13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00-16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主題：閱讀即戰力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講師：臺北市興雅國中 </w:t>
            </w:r>
          </w:p>
          <w:p w:rsidR="0081660D" w:rsidRDefault="00EC21C0">
            <w:pPr>
              <w:ind w:right="-98"/>
              <w:jc w:val="center"/>
            </w:pPr>
            <w:r>
              <w:rPr>
                <w:rFonts w:ascii="標楷體" w:eastAsia="標楷體" w:hAnsi="標楷體"/>
                <w:color w:val="000000"/>
              </w:rPr>
              <w:t xml:space="preserve">  陳珮汝老師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主題：桌遊閱讀世界，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故事創作未來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講師：桌上遊戲講師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劉力君老師</w:t>
            </w:r>
          </w:p>
        </w:tc>
      </w:tr>
      <w:tr w:rsidR="0081660D">
        <w:trPr>
          <w:trHeight w:val="68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16:00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賦歸</w:t>
            </w:r>
          </w:p>
        </w:tc>
      </w:tr>
    </w:tbl>
    <w:p w:rsidR="0081660D" w:rsidRDefault="00EC21C0">
      <w:pPr>
        <w:spacing w:before="180" w:after="18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/>
          <w:color w:val="000000"/>
          <w:szCs w:val="28"/>
        </w:rPr>
        <w:t>四、場次四：臺北市立五常國民中學</w:t>
      </w:r>
    </w:p>
    <w:tbl>
      <w:tblPr>
        <w:tblW w:w="845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3108"/>
        <w:gridCol w:w="3511"/>
      </w:tblGrid>
      <w:tr w:rsidR="0081660D">
        <w:trPr>
          <w:trHeight w:val="69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60D" w:rsidRDefault="00EC21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日 期</w:t>
            </w:r>
          </w:p>
          <w:p w:rsidR="0081660D" w:rsidRDefault="00EC21C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 間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>11</w:t>
            </w:r>
            <w:r>
              <w:rPr>
                <w:rFonts w:ascii="Times New Roman" w:eastAsia="標楷體" w:hAnsi="Times New Roman"/>
              </w:rPr>
              <w:t>日（星期四）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>12</w:t>
            </w:r>
            <w:r>
              <w:rPr>
                <w:rFonts w:ascii="Times New Roman" w:eastAsia="標楷體" w:hAnsi="Times New Roman"/>
              </w:rPr>
              <w:t>日（星期五）</w:t>
            </w:r>
          </w:p>
        </w:tc>
      </w:tr>
      <w:tr w:rsidR="0081660D">
        <w:trPr>
          <w:trHeight w:val="83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08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30-09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81660D">
        <w:trPr>
          <w:trHeight w:val="111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09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00-12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主題：論說文與邏輯論證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講師：貍想教育特聘講師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楊奇峰老師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主題：</w:t>
            </w:r>
            <w:r>
              <w:rPr>
                <w:rFonts w:ascii="標楷體" w:eastAsia="標楷體" w:hAnsi="標楷體"/>
              </w:rPr>
              <w:t>讓閱讀變得可見～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圖解閱讀術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講師：臺北市龍門國中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陳慧玟老師</w:t>
            </w:r>
          </w:p>
        </w:tc>
      </w:tr>
      <w:tr w:rsidR="0081660D">
        <w:trPr>
          <w:trHeight w:val="63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12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00-13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午餐</w:t>
            </w:r>
          </w:p>
        </w:tc>
      </w:tr>
      <w:tr w:rsidR="0081660D">
        <w:trPr>
          <w:trHeight w:val="134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13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00-16</w:t>
            </w:r>
            <w:r>
              <w:rPr>
                <w:rFonts w:ascii="Times New Roman" w:eastAsia="標楷體" w:hAnsi="Times New Roman"/>
              </w:rPr>
              <w:t>：</w:t>
            </w:r>
            <w:r>
              <w:rPr>
                <w:rFonts w:ascii="Times New Roman" w:eastAsia="標楷體" w:hAnsi="Times New Roman"/>
              </w:rPr>
              <w:t>00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主題：抒情文與意像解讀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講師：貍想教育特聘講師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楊奇峰老師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主題：桌遊閱讀世界，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故事創作未來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講師：桌上遊戲講師</w:t>
            </w:r>
          </w:p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劉力君老師</w:t>
            </w:r>
          </w:p>
        </w:tc>
      </w:tr>
      <w:tr w:rsidR="0081660D">
        <w:trPr>
          <w:trHeight w:val="55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16:00</w:t>
            </w:r>
          </w:p>
        </w:tc>
        <w:tc>
          <w:tcPr>
            <w:tcW w:w="6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60D" w:rsidRDefault="00EC2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賦歸</w:t>
            </w:r>
          </w:p>
        </w:tc>
      </w:tr>
    </w:tbl>
    <w:p w:rsidR="0081660D" w:rsidRDefault="003B5C34" w:rsidP="003B5C34">
      <w:pPr>
        <w:rPr>
          <w:rFonts w:ascii="標楷體" w:eastAsia="標楷體" w:hAnsi="標楷體"/>
        </w:rPr>
      </w:pPr>
      <w:r>
        <w:br w:type="page"/>
      </w:r>
      <w:bookmarkStart w:id="0" w:name="_Toc339463376"/>
      <w:bookmarkStart w:id="1" w:name="_GoBack"/>
      <w:bookmarkEnd w:id="0"/>
      <w:bookmarkEnd w:id="1"/>
    </w:p>
    <w:sectPr w:rsidR="0081660D" w:rsidSect="003B5C34">
      <w:pgSz w:w="11906" w:h="16838" w:code="9"/>
      <w:pgMar w:top="1440" w:right="1797" w:bottom="144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D6F" w:rsidRDefault="00035D6F">
      <w:r>
        <w:separator/>
      </w:r>
    </w:p>
  </w:endnote>
  <w:endnote w:type="continuationSeparator" w:id="0">
    <w:p w:rsidR="00035D6F" w:rsidRDefault="0003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D6F" w:rsidRDefault="00035D6F">
      <w:r>
        <w:rPr>
          <w:color w:val="000000"/>
        </w:rPr>
        <w:separator/>
      </w:r>
    </w:p>
  </w:footnote>
  <w:footnote w:type="continuationSeparator" w:id="0">
    <w:p w:rsidR="00035D6F" w:rsidRDefault="00035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0D"/>
    <w:rsid w:val="00035D6F"/>
    <w:rsid w:val="00280F97"/>
    <w:rsid w:val="003B5C34"/>
    <w:rsid w:val="0081660D"/>
    <w:rsid w:val="00EC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682F4"/>
  <w15:docId w15:val="{CE538BD6-DCC0-426E-B0EA-AFFFDBFC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widowControl/>
      <w:ind w:left="480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a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陳淑君</dc:creator>
  <dc:description/>
  <cp:lastModifiedBy>Administrator</cp:lastModifiedBy>
  <cp:revision>4</cp:revision>
  <cp:lastPrinted>2022-07-11T07:11:00Z</cp:lastPrinted>
  <dcterms:created xsi:type="dcterms:W3CDTF">2022-07-13T02:23:00Z</dcterms:created>
  <dcterms:modified xsi:type="dcterms:W3CDTF">2022-07-13T02:28:00Z</dcterms:modified>
</cp:coreProperties>
</file>