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AE" w:rsidRPr="000A504B" w:rsidRDefault="000E490F" w:rsidP="00DB5DAE">
      <w:pPr>
        <w:spacing w:line="400" w:lineRule="exact"/>
        <w:ind w:left="1286" w:hangingChars="402" w:hanging="1286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="00DB5DAE" w:rsidRPr="000A504B">
        <w:rPr>
          <w:rFonts w:ascii="標楷體" w:eastAsia="標楷體" w:hAnsi="標楷體" w:hint="eastAsia"/>
          <w:sz w:val="32"/>
          <w:szCs w:val="32"/>
        </w:rPr>
        <w:t>北市教育局</w:t>
      </w:r>
      <w:r w:rsidR="00504930">
        <w:rPr>
          <w:rFonts w:ascii="標楷體" w:eastAsia="標楷體" w:hAnsi="標楷體" w:hint="eastAsia"/>
          <w:sz w:val="32"/>
          <w:szCs w:val="32"/>
        </w:rPr>
        <w:t>10</w:t>
      </w:r>
      <w:r w:rsidR="008563B8">
        <w:rPr>
          <w:rFonts w:ascii="標楷體" w:eastAsia="標楷體" w:hAnsi="標楷體" w:hint="eastAsia"/>
          <w:sz w:val="32"/>
          <w:szCs w:val="32"/>
        </w:rPr>
        <w:t>1</w:t>
      </w:r>
      <w:r w:rsidR="00DB5DAE" w:rsidRPr="000A504B">
        <w:rPr>
          <w:rFonts w:ascii="標楷體" w:eastAsia="標楷體" w:hAnsi="標楷體" w:hint="eastAsia"/>
          <w:sz w:val="32"/>
          <w:szCs w:val="32"/>
        </w:rPr>
        <w:t>年度私立學校獎勵補助款決標紀錄</w:t>
      </w:r>
    </w:p>
    <w:tbl>
      <w:tblPr>
        <w:tblpPr w:leftFromText="180" w:rightFromText="180" w:vertAnchor="page" w:horzAnchor="margin" w:tblpY="2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1985"/>
        <w:gridCol w:w="1701"/>
        <w:gridCol w:w="1417"/>
        <w:gridCol w:w="1843"/>
      </w:tblGrid>
      <w:tr w:rsidR="00DB5DAE" w:rsidRPr="00182718" w:rsidTr="008563B8">
        <w:trPr>
          <w:trHeight w:val="53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採購標的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</w:t>
            </w:r>
          </w:p>
        </w:tc>
      </w:tr>
      <w:tr w:rsidR="00DB5DAE" w:rsidRPr="00182718" w:rsidTr="008563B8">
        <w:trPr>
          <w:trHeight w:val="5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性質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法令依據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8563B8" w:rsidRDefault="00DB5DAE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廠商</w:t>
            </w:r>
          </w:p>
        </w:tc>
      </w:tr>
      <w:tr w:rsidR="008563B8" w:rsidRPr="00182718" w:rsidTr="008563B8">
        <w:trPr>
          <w:trHeight w:val="1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飲水機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財物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採購法第</w:t>
            </w:r>
            <w:r w:rsidRPr="008563B8">
              <w:rPr>
                <w:rFonts w:ascii="標楷體" w:eastAsia="標楷體" w:hAnsi="標楷體"/>
                <w:kern w:val="0"/>
              </w:rPr>
              <w:t>93</w:t>
            </w:r>
            <w:r w:rsidRPr="008563B8">
              <w:rPr>
                <w:rFonts w:ascii="標楷體" w:eastAsia="標楷體" w:hAnsi="標楷體" w:cs="新細明體"/>
                <w:kern w:val="0"/>
              </w:rPr>
              <w:t>條</w:t>
            </w:r>
          </w:p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實施辦法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585,000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賀眾企業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股份有限公司</w:t>
            </w:r>
          </w:p>
        </w:tc>
      </w:tr>
      <w:tr w:rsidR="008563B8" w:rsidRPr="00182718" w:rsidTr="008563B8">
        <w:trPr>
          <w:trHeight w:val="1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校園無線網路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及資訊設施設備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6A5253">
            <w:pPr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財物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採購法第</w:t>
            </w:r>
            <w:r w:rsidRPr="008563B8">
              <w:rPr>
                <w:rFonts w:ascii="標楷體" w:eastAsia="標楷體" w:hAnsi="標楷體"/>
                <w:kern w:val="0"/>
              </w:rPr>
              <w:t>93</w:t>
            </w:r>
            <w:r w:rsidRPr="008563B8">
              <w:rPr>
                <w:rFonts w:ascii="標楷體" w:eastAsia="標楷體" w:hAnsi="標楷體" w:cs="新細明體"/>
                <w:kern w:val="0"/>
              </w:rPr>
              <w:t>條</w:t>
            </w:r>
          </w:p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實施辦法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6A52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1,748,535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普樺科技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股份有限公司</w:t>
            </w:r>
          </w:p>
        </w:tc>
      </w:tr>
      <w:tr w:rsidR="008563B8" w:rsidRPr="00182718" w:rsidTr="008563B8">
        <w:trPr>
          <w:trHeight w:val="1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教室多媒體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教學設備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財物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採購法第</w:t>
            </w:r>
            <w:r w:rsidRPr="008563B8">
              <w:rPr>
                <w:rFonts w:ascii="標楷體" w:eastAsia="標楷體" w:hAnsi="標楷體"/>
                <w:kern w:val="0"/>
              </w:rPr>
              <w:t>93</w:t>
            </w:r>
            <w:r w:rsidRPr="008563B8">
              <w:rPr>
                <w:rFonts w:ascii="標楷體" w:eastAsia="標楷體" w:hAnsi="標楷體" w:cs="新細明體"/>
                <w:kern w:val="0"/>
              </w:rPr>
              <w:t>條</w:t>
            </w:r>
          </w:p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實施辦法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1,737,388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合志資訊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有限公司</w:t>
            </w:r>
          </w:p>
        </w:tc>
      </w:tr>
      <w:tr w:rsidR="008563B8" w:rsidRPr="00182718" w:rsidTr="008563B8">
        <w:trPr>
          <w:trHeight w:val="1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資訊講桌設備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財物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採購法第</w:t>
            </w:r>
            <w:r w:rsidRPr="008563B8">
              <w:rPr>
                <w:rFonts w:ascii="標楷體" w:eastAsia="標楷體" w:hAnsi="標楷體"/>
                <w:kern w:val="0"/>
              </w:rPr>
              <w:t>93</w:t>
            </w:r>
            <w:r w:rsidRPr="008563B8">
              <w:rPr>
                <w:rFonts w:ascii="標楷體" w:eastAsia="標楷體" w:hAnsi="標楷體" w:cs="新細明體"/>
                <w:kern w:val="0"/>
              </w:rPr>
              <w:t>條</w:t>
            </w:r>
          </w:p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實施辦法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C852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63B8">
              <w:rPr>
                <w:rFonts w:ascii="標楷體" w:eastAsia="標楷體" w:hAnsi="標楷體" w:cs="新細明體"/>
                <w:kern w:val="0"/>
              </w:rPr>
              <w:t>共同供應契約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244,200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中日</w:t>
            </w:r>
          </w:p>
          <w:p w:rsidR="008563B8" w:rsidRPr="008563B8" w:rsidRDefault="008563B8" w:rsidP="00EE14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63B8">
              <w:rPr>
                <w:rFonts w:ascii="標楷體" w:eastAsia="標楷體" w:hAnsi="標楷體" w:hint="eastAsia"/>
              </w:rPr>
              <w:t>股份有限公司</w:t>
            </w:r>
          </w:p>
        </w:tc>
      </w:tr>
    </w:tbl>
    <w:p w:rsidR="00627EE9" w:rsidRPr="00182718" w:rsidRDefault="00627EE9">
      <w:pPr>
        <w:rPr>
          <w:rFonts w:asciiTheme="majorEastAsia" w:eastAsiaTheme="majorEastAsia" w:hAnsiTheme="majorEastAsia"/>
        </w:rPr>
      </w:pPr>
    </w:p>
    <w:sectPr w:rsidR="00627EE9" w:rsidRPr="00182718" w:rsidSect="00DB5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CB" w:rsidRDefault="00C340CB" w:rsidP="00DB5DAE">
      <w:r>
        <w:separator/>
      </w:r>
    </w:p>
  </w:endnote>
  <w:endnote w:type="continuationSeparator" w:id="1">
    <w:p w:rsidR="00C340CB" w:rsidRDefault="00C340CB" w:rsidP="00D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CB" w:rsidRDefault="00C340CB" w:rsidP="00DB5DAE">
      <w:r>
        <w:separator/>
      </w:r>
    </w:p>
  </w:footnote>
  <w:footnote w:type="continuationSeparator" w:id="1">
    <w:p w:rsidR="00C340CB" w:rsidRDefault="00C340CB" w:rsidP="00DB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AE"/>
    <w:rsid w:val="000E490F"/>
    <w:rsid w:val="00141B63"/>
    <w:rsid w:val="00182718"/>
    <w:rsid w:val="003858ED"/>
    <w:rsid w:val="003A5FB7"/>
    <w:rsid w:val="00504930"/>
    <w:rsid w:val="005F51B9"/>
    <w:rsid w:val="00627EE9"/>
    <w:rsid w:val="00822B97"/>
    <w:rsid w:val="008563B8"/>
    <w:rsid w:val="00870F8C"/>
    <w:rsid w:val="008F3D2C"/>
    <w:rsid w:val="00B079A6"/>
    <w:rsid w:val="00C340CB"/>
    <w:rsid w:val="00C3552E"/>
    <w:rsid w:val="00C85223"/>
    <w:rsid w:val="00D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5D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5D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2012-11-10T02:43:00Z</dcterms:created>
  <dcterms:modified xsi:type="dcterms:W3CDTF">2012-11-10T02:50:00Z</dcterms:modified>
</cp:coreProperties>
</file>